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7285" w14:textId="77777777" w:rsidR="00B04D0F" w:rsidRDefault="00B04D0F" w:rsidP="00A458F5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 w:rsidRPr="00B04D0F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  <w:r w:rsidRPr="00B04D0F">
        <w:rPr>
          <w:b/>
          <w:bCs/>
          <w:sz w:val="28"/>
          <w:szCs w:val="28"/>
        </w:rPr>
        <w:t xml:space="preserve">по улучшению условий труда </w:t>
      </w:r>
    </w:p>
    <w:p w14:paraId="005C33D3" w14:textId="7402CF23" w:rsidR="00B04D0F" w:rsidRDefault="00B04D0F" w:rsidP="00A458F5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 w:rsidRPr="00B04D0F">
        <w:rPr>
          <w:b/>
          <w:bCs/>
          <w:sz w:val="28"/>
          <w:szCs w:val="28"/>
        </w:rPr>
        <w:t>и сохранению здоровья работников</w:t>
      </w:r>
    </w:p>
    <w:p w14:paraId="09B0DDDA" w14:textId="64043F81" w:rsidR="00A458F5" w:rsidRDefault="00A458F5" w:rsidP="00A458F5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Санкт-П</w:t>
      </w:r>
      <w:r w:rsidR="00B04D0F" w:rsidRPr="00B04D0F">
        <w:rPr>
          <w:b/>
          <w:bCs/>
          <w:sz w:val="28"/>
          <w:szCs w:val="28"/>
        </w:rPr>
        <w:t xml:space="preserve">етербургского государственного </w:t>
      </w:r>
      <w:r w:rsidR="00801462">
        <w:rPr>
          <w:b/>
          <w:bCs/>
          <w:sz w:val="28"/>
          <w:szCs w:val="28"/>
        </w:rPr>
        <w:t xml:space="preserve">автономное </w:t>
      </w:r>
      <w:r w:rsidR="00B04D0F" w:rsidRPr="00B04D0F">
        <w:rPr>
          <w:b/>
          <w:bCs/>
          <w:sz w:val="28"/>
          <w:szCs w:val="28"/>
        </w:rPr>
        <w:t xml:space="preserve">стационарного учреждения социального обслуживания </w:t>
      </w:r>
    </w:p>
    <w:p w14:paraId="021A3139" w14:textId="68429412" w:rsidR="00B04D0F" w:rsidRDefault="00B04D0F" w:rsidP="00A458F5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 w:rsidRPr="00B04D0F">
        <w:rPr>
          <w:b/>
          <w:bCs/>
          <w:sz w:val="28"/>
          <w:szCs w:val="28"/>
        </w:rPr>
        <w:t>«Психоневрологический интерн</w:t>
      </w:r>
      <w:r w:rsidR="00801462">
        <w:rPr>
          <w:b/>
          <w:bCs/>
          <w:sz w:val="28"/>
          <w:szCs w:val="28"/>
        </w:rPr>
        <w:t>а</w:t>
      </w:r>
      <w:r w:rsidRPr="00B04D0F">
        <w:rPr>
          <w:b/>
          <w:bCs/>
          <w:sz w:val="28"/>
          <w:szCs w:val="28"/>
        </w:rPr>
        <w:t>т № 9»</w:t>
      </w:r>
    </w:p>
    <w:p w14:paraId="1CECAC62" w14:textId="28BB7E33" w:rsidR="00B04D0F" w:rsidRDefault="00B04D0F" w:rsidP="00A458F5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 год</w:t>
      </w:r>
    </w:p>
    <w:p w14:paraId="73183632" w14:textId="77777777" w:rsidR="00B04D0F" w:rsidRPr="00B04D0F" w:rsidRDefault="00B04D0F" w:rsidP="00A458F5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</w:p>
    <w:p w14:paraId="361F3BDE" w14:textId="6150DC03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В учреждении разработано и утверждено приказом от 11.04.2023 № 287 «Положение о системе управления охраной труда» в котором установлены требования к организации работы по охране труда на основе нормативно-правовых документов, принципов и методов управления, направленных на совершенствование деятельности по охране труда. </w:t>
      </w:r>
    </w:p>
    <w:p w14:paraId="7B200CD0" w14:textId="76154657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Система управления охраной труда направлена на улучшение условий труда, предотвращению рисков возникновения профессиональных заболеваний и сохранению здоровья работников.</w:t>
      </w:r>
    </w:p>
    <w:p w14:paraId="7970BAEA" w14:textId="386AB37F" w:rsidR="00601E50" w:rsidRPr="00B04D0F" w:rsidRDefault="005A7A5D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Как часть системы управления охраной труда в учреждении с</w:t>
      </w:r>
      <w:r w:rsidR="00601E50" w:rsidRPr="00B04D0F">
        <w:rPr>
          <w:sz w:val="28"/>
          <w:szCs w:val="28"/>
        </w:rPr>
        <w:t>оздана комиссия по охране труда – Приказ № 927 от 23.12.2022 «О создании комиссии по охране труда». В состав комиссии вошли ответственные специалисты учреждения и уполномоченный представитель по охране труда от трудового коллектива.</w:t>
      </w:r>
    </w:p>
    <w:p w14:paraId="74BFA395" w14:textId="1B9A3C6B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Члены комиссии и уполномоченный представитель обеспечены инструкциями и иными нормативными и справочными материалами по охране труда в порядке и на условиях, предусмотренных Коллективным договором. Предоставлен доступ к консультационной и образовательной системе «</w:t>
      </w:r>
      <w:proofErr w:type="spellStart"/>
      <w:r w:rsidRPr="00B04D0F">
        <w:rPr>
          <w:sz w:val="28"/>
          <w:szCs w:val="28"/>
        </w:rPr>
        <w:t>Актион</w:t>
      </w:r>
      <w:proofErr w:type="spellEnd"/>
      <w:r w:rsidRPr="00B04D0F">
        <w:rPr>
          <w:sz w:val="28"/>
          <w:szCs w:val="28"/>
        </w:rPr>
        <w:t>». Предоставлен доступ к консультационной программе «Гарант».</w:t>
      </w:r>
    </w:p>
    <w:p w14:paraId="6F9B7712" w14:textId="30ECFCB2" w:rsidR="00801462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В структурных подразделениях размещены стенды и плакаты по охране труда. </w:t>
      </w:r>
      <w:r w:rsidR="005A7A5D" w:rsidRPr="00B04D0F">
        <w:rPr>
          <w:sz w:val="28"/>
          <w:szCs w:val="28"/>
        </w:rPr>
        <w:t xml:space="preserve">На официальном сайте оформлен блок «Охрана труда». </w:t>
      </w:r>
      <w:r w:rsidRPr="00B04D0F">
        <w:rPr>
          <w:sz w:val="28"/>
          <w:szCs w:val="28"/>
        </w:rPr>
        <w:t>Информация периодически обновляется.</w:t>
      </w:r>
    </w:p>
    <w:p w14:paraId="25C71D17" w14:textId="43F02A81" w:rsidR="00767C73" w:rsidRPr="00B04D0F" w:rsidRDefault="00767C73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2023 год пересмотрено и издано новых 44 инструкций по охране труда.</w:t>
      </w:r>
    </w:p>
    <w:p w14:paraId="6A6D2A5A" w14:textId="3A33D012" w:rsidR="005A7A5D" w:rsidRPr="00B04D0F" w:rsidRDefault="005A7A5D" w:rsidP="00A458F5">
      <w:pPr>
        <w:spacing w:line="276" w:lineRule="auto"/>
        <w:ind w:left="-284" w:firstLine="993"/>
        <w:jc w:val="both"/>
        <w:rPr>
          <w:sz w:val="28"/>
          <w:szCs w:val="28"/>
          <w:shd w:val="clear" w:color="auto" w:fill="FFFFFF"/>
        </w:rPr>
      </w:pPr>
      <w:r w:rsidRPr="00B04D0F">
        <w:rPr>
          <w:sz w:val="28"/>
          <w:szCs w:val="28"/>
          <w:shd w:val="clear" w:color="auto" w:fill="FFFFFF"/>
        </w:rPr>
        <w:t>В целях определения соответствия состояния здоровья лица, поступающего на работу и поручаемой ему работе, работодатель направляет соискателя на обязательный предварительный медицинский осмотр. Таких осмотров за счет работодателя в 2023 году прошли 70 чел.</w:t>
      </w:r>
    </w:p>
    <w:p w14:paraId="68A5C3A7" w14:textId="60F89038" w:rsidR="007439A6" w:rsidRPr="00B04D0F" w:rsidRDefault="007439A6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  <w:shd w:val="clear" w:color="auto" w:fill="FFFFFF"/>
        </w:rPr>
        <w:t xml:space="preserve">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 организовано проведение </w:t>
      </w:r>
      <w:r w:rsidRPr="00B04D0F">
        <w:rPr>
          <w:sz w:val="28"/>
          <w:szCs w:val="28"/>
          <w:shd w:val="clear" w:color="auto" w:fill="FFFFFF"/>
        </w:rPr>
        <w:lastRenderedPageBreak/>
        <w:t>периодических медицинских осмотров. Таких осмотров за счет работодателя в 2023 году прошли 453 чел.</w:t>
      </w:r>
    </w:p>
    <w:p w14:paraId="73700C9D" w14:textId="3AC1AA0F" w:rsidR="00601E50" w:rsidRPr="00B04D0F" w:rsidRDefault="007439A6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Для этих целей был заключен </w:t>
      </w:r>
      <w:r w:rsidR="00601E50" w:rsidRPr="00B04D0F">
        <w:rPr>
          <w:sz w:val="28"/>
          <w:szCs w:val="28"/>
        </w:rPr>
        <w:t>Договор от 11.01.2023 № 17/23 с организацией ООО «</w:t>
      </w:r>
      <w:proofErr w:type="spellStart"/>
      <w:r w:rsidR="00601E50" w:rsidRPr="00B04D0F">
        <w:rPr>
          <w:sz w:val="28"/>
          <w:szCs w:val="28"/>
        </w:rPr>
        <w:t>ЛабТест</w:t>
      </w:r>
      <w:proofErr w:type="spellEnd"/>
      <w:r w:rsidR="00601E50" w:rsidRPr="00B04D0F">
        <w:rPr>
          <w:sz w:val="28"/>
          <w:szCs w:val="28"/>
        </w:rPr>
        <w:t>» на сумму 86 600,00 руб.</w:t>
      </w:r>
    </w:p>
    <w:p w14:paraId="04B492CA" w14:textId="32A5C2A3" w:rsidR="007439A6" w:rsidRPr="00B04D0F" w:rsidRDefault="007439A6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учреждении определены виды работ и должности при замещении которых в обязательном порядке проводится освидетельствование работника с целью определения его пригодности</w:t>
      </w:r>
      <w:r w:rsidR="00B04D0F">
        <w:rPr>
          <w:sz w:val="28"/>
          <w:szCs w:val="28"/>
        </w:rPr>
        <w:t xml:space="preserve"> </w:t>
      </w:r>
      <w:r w:rsidRPr="00B04D0F">
        <w:rPr>
          <w:sz w:val="28"/>
          <w:szCs w:val="28"/>
        </w:rPr>
        <w:t>по состоянию психического здоровья к осуществлению данных видов деятельности.</w:t>
      </w:r>
    </w:p>
    <w:p w14:paraId="2CA0C677" w14:textId="5099F27E" w:rsidR="00601E50" w:rsidRPr="00B04D0F" w:rsidRDefault="007439A6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Для этих целей был з</w:t>
      </w:r>
      <w:r w:rsidR="00601E50" w:rsidRPr="00B04D0F">
        <w:rPr>
          <w:sz w:val="28"/>
          <w:szCs w:val="28"/>
        </w:rPr>
        <w:t xml:space="preserve">аключен договор с </w:t>
      </w:r>
      <w:r w:rsidRPr="00B04D0F">
        <w:rPr>
          <w:sz w:val="28"/>
          <w:szCs w:val="28"/>
        </w:rPr>
        <w:t>«</w:t>
      </w:r>
      <w:r w:rsidR="00601E50" w:rsidRPr="00B04D0F">
        <w:rPr>
          <w:rFonts w:eastAsiaTheme="minorHAnsi"/>
          <w:sz w:val="28"/>
          <w:szCs w:val="28"/>
          <w:lang w:eastAsia="en-US"/>
        </w:rPr>
        <w:t>Санкт-Петербургское государственное бюджетное учреждение здравоохранения «Психоневрологический диспансер №1»</w:t>
      </w:r>
      <w:r w:rsidR="00601E50" w:rsidRPr="00B04D0F">
        <w:rPr>
          <w:sz w:val="28"/>
          <w:szCs w:val="28"/>
        </w:rPr>
        <w:t xml:space="preserve"> </w:t>
      </w:r>
      <w:r w:rsidRPr="00B04D0F">
        <w:rPr>
          <w:sz w:val="28"/>
          <w:szCs w:val="28"/>
        </w:rPr>
        <w:t xml:space="preserve">на 8 человек </w:t>
      </w:r>
      <w:r w:rsidR="00601E50" w:rsidRPr="00B04D0F">
        <w:rPr>
          <w:sz w:val="28"/>
          <w:szCs w:val="28"/>
        </w:rPr>
        <w:t>на сумму 9 600,00 руб. У работодателя име</w:t>
      </w:r>
      <w:r w:rsidRPr="00B04D0F">
        <w:rPr>
          <w:sz w:val="28"/>
          <w:szCs w:val="28"/>
        </w:rPr>
        <w:t>ю</w:t>
      </w:r>
      <w:r w:rsidR="00601E50" w:rsidRPr="00B04D0F">
        <w:rPr>
          <w:sz w:val="28"/>
          <w:szCs w:val="28"/>
        </w:rPr>
        <w:t>тся решени</w:t>
      </w:r>
      <w:r w:rsidRPr="00B04D0F">
        <w:rPr>
          <w:sz w:val="28"/>
          <w:szCs w:val="28"/>
        </w:rPr>
        <w:t>я</w:t>
      </w:r>
      <w:r w:rsidR="00601E50" w:rsidRPr="00B04D0F">
        <w:rPr>
          <w:sz w:val="28"/>
          <w:szCs w:val="28"/>
        </w:rPr>
        <w:t xml:space="preserve"> комиссии о признании работников пригодными</w:t>
      </w:r>
      <w:r w:rsidR="00B04D0F">
        <w:rPr>
          <w:sz w:val="28"/>
          <w:szCs w:val="28"/>
        </w:rPr>
        <w:t xml:space="preserve"> </w:t>
      </w:r>
      <w:r w:rsidR="00601E50" w:rsidRPr="00B04D0F">
        <w:rPr>
          <w:sz w:val="28"/>
          <w:szCs w:val="28"/>
        </w:rPr>
        <w:t>к выполнению вида деятельности.</w:t>
      </w:r>
    </w:p>
    <w:p w14:paraId="068EBDFF" w14:textId="3A5E11F5" w:rsidR="00A26BDD" w:rsidRPr="00B04D0F" w:rsidRDefault="00A34839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В целях недопущения возникновения инфекционных заболеваний в учреждении организована работа по проведению профилактических прививок в соответствии с   Национальным календарем профилактических прививок. </w:t>
      </w:r>
    </w:p>
    <w:p w14:paraId="64AC2EC3" w14:textId="5FA74155" w:rsidR="00A34839" w:rsidRPr="00B04D0F" w:rsidRDefault="00A34839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2023</w:t>
      </w:r>
      <w:r w:rsidR="00767C73" w:rsidRPr="00B04D0F">
        <w:rPr>
          <w:sz w:val="28"/>
          <w:szCs w:val="28"/>
        </w:rPr>
        <w:t xml:space="preserve"> в целях профилактики привито</w:t>
      </w:r>
      <w:r w:rsidR="00A26BDD" w:rsidRPr="00B04D0F">
        <w:rPr>
          <w:sz w:val="28"/>
          <w:szCs w:val="28"/>
        </w:rPr>
        <w:t xml:space="preserve"> работников</w:t>
      </w:r>
      <w:r w:rsidRPr="00B04D0F">
        <w:rPr>
          <w:sz w:val="28"/>
          <w:szCs w:val="28"/>
        </w:rPr>
        <w:t xml:space="preserve"> –</w:t>
      </w:r>
      <w:r w:rsidR="00767C73" w:rsidRPr="00B04D0F">
        <w:rPr>
          <w:sz w:val="28"/>
          <w:szCs w:val="28"/>
        </w:rPr>
        <w:t xml:space="preserve"> 48</w:t>
      </w:r>
      <w:r w:rsidR="00A26BDD" w:rsidRPr="00B04D0F">
        <w:rPr>
          <w:sz w:val="28"/>
          <w:szCs w:val="28"/>
        </w:rPr>
        <w:t>2</w:t>
      </w:r>
      <w:r w:rsidRPr="00B04D0F">
        <w:rPr>
          <w:sz w:val="28"/>
          <w:szCs w:val="28"/>
        </w:rPr>
        <w:t xml:space="preserve"> чел.</w:t>
      </w:r>
      <w:r w:rsidR="00767C73" w:rsidRPr="00B04D0F">
        <w:rPr>
          <w:sz w:val="28"/>
          <w:szCs w:val="28"/>
        </w:rPr>
        <w:t xml:space="preserve"> (</w:t>
      </w:r>
      <w:r w:rsidR="00801462">
        <w:rPr>
          <w:sz w:val="28"/>
          <w:szCs w:val="28"/>
        </w:rPr>
        <w:t>С</w:t>
      </w:r>
      <w:proofErr w:type="spellStart"/>
      <w:r w:rsidR="00767C73" w:rsidRPr="00B04D0F">
        <w:rPr>
          <w:sz w:val="28"/>
          <w:szCs w:val="28"/>
          <w:lang w:val="en-US"/>
        </w:rPr>
        <w:t>ovid</w:t>
      </w:r>
      <w:proofErr w:type="spellEnd"/>
      <w:r w:rsidR="00767C73" w:rsidRPr="00B04D0F">
        <w:rPr>
          <w:sz w:val="28"/>
          <w:szCs w:val="28"/>
        </w:rPr>
        <w:t>, дифтерия, корь, грипп).</w:t>
      </w:r>
    </w:p>
    <w:p w14:paraId="2EEA9E92" w14:textId="66F604C3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учреждении оборудован кабинет проведения предрейсовых и послерейсовых медицинск</w:t>
      </w:r>
      <w:r w:rsidR="00E96E21" w:rsidRPr="00B04D0F">
        <w:rPr>
          <w:sz w:val="28"/>
          <w:szCs w:val="28"/>
        </w:rPr>
        <w:t>их</w:t>
      </w:r>
      <w:r w:rsidRPr="00B04D0F">
        <w:rPr>
          <w:sz w:val="28"/>
          <w:szCs w:val="28"/>
        </w:rPr>
        <w:t xml:space="preserve"> осмотр</w:t>
      </w:r>
      <w:r w:rsidR="00E96E21" w:rsidRPr="00B04D0F">
        <w:rPr>
          <w:sz w:val="28"/>
          <w:szCs w:val="28"/>
        </w:rPr>
        <w:t>ов</w:t>
      </w:r>
      <w:r w:rsidRPr="00B04D0F">
        <w:rPr>
          <w:sz w:val="28"/>
          <w:szCs w:val="28"/>
        </w:rPr>
        <w:t xml:space="preserve"> водителей. Имеется Лицензия на данный вид деятельности. </w:t>
      </w:r>
    </w:p>
    <w:p w14:paraId="7241E5EA" w14:textId="2EE30FF5" w:rsidR="00E96E21" w:rsidRPr="00B04D0F" w:rsidRDefault="00F3671A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Данного вида </w:t>
      </w:r>
      <w:r w:rsidR="00E96E21" w:rsidRPr="00B04D0F">
        <w:rPr>
          <w:sz w:val="28"/>
          <w:szCs w:val="28"/>
        </w:rPr>
        <w:t>медицинск</w:t>
      </w:r>
      <w:r w:rsidRPr="00B04D0F">
        <w:rPr>
          <w:sz w:val="28"/>
          <w:szCs w:val="28"/>
        </w:rPr>
        <w:t>ие</w:t>
      </w:r>
      <w:r w:rsidR="00E96E21" w:rsidRPr="00B04D0F">
        <w:rPr>
          <w:sz w:val="28"/>
          <w:szCs w:val="28"/>
        </w:rPr>
        <w:t> осмотр</w:t>
      </w:r>
      <w:r w:rsidRPr="00B04D0F">
        <w:rPr>
          <w:sz w:val="28"/>
          <w:szCs w:val="28"/>
        </w:rPr>
        <w:t>ы</w:t>
      </w:r>
      <w:r w:rsidR="00E96E21" w:rsidRPr="00B04D0F">
        <w:rPr>
          <w:sz w:val="28"/>
          <w:szCs w:val="28"/>
        </w:rPr>
        <w:t> вод</w:t>
      </w:r>
      <w:r w:rsidR="00A34839" w:rsidRPr="00B04D0F">
        <w:rPr>
          <w:sz w:val="28"/>
          <w:szCs w:val="28"/>
        </w:rPr>
        <w:t>и</w:t>
      </w:r>
      <w:r w:rsidR="00E96E21" w:rsidRPr="00B04D0F">
        <w:rPr>
          <w:sz w:val="28"/>
          <w:szCs w:val="28"/>
        </w:rPr>
        <w:t xml:space="preserve">телей проводится с целью проверки состояния </w:t>
      </w:r>
      <w:bookmarkStart w:id="0" w:name="_GoBack"/>
      <w:bookmarkEnd w:id="0"/>
      <w:r w:rsidRPr="00B04D0F">
        <w:rPr>
          <w:sz w:val="28"/>
          <w:szCs w:val="28"/>
        </w:rPr>
        <w:t xml:space="preserve">их </w:t>
      </w:r>
      <w:r w:rsidR="00E96E21" w:rsidRPr="00B04D0F">
        <w:rPr>
          <w:sz w:val="28"/>
          <w:szCs w:val="28"/>
        </w:rPr>
        <w:t xml:space="preserve">здоровья </w:t>
      </w:r>
      <w:r w:rsidRPr="00B04D0F">
        <w:rPr>
          <w:sz w:val="28"/>
          <w:szCs w:val="28"/>
        </w:rPr>
        <w:t xml:space="preserve">при </w:t>
      </w:r>
      <w:r w:rsidR="00E96E21" w:rsidRPr="00B04D0F">
        <w:rPr>
          <w:sz w:val="28"/>
          <w:szCs w:val="28"/>
        </w:rPr>
        <w:t>управл</w:t>
      </w:r>
      <w:r w:rsidRPr="00B04D0F">
        <w:rPr>
          <w:sz w:val="28"/>
          <w:szCs w:val="28"/>
        </w:rPr>
        <w:t>ении</w:t>
      </w:r>
      <w:r w:rsidR="00E96E21" w:rsidRPr="00B04D0F">
        <w:rPr>
          <w:sz w:val="28"/>
          <w:szCs w:val="28"/>
        </w:rPr>
        <w:t xml:space="preserve"> транспортным средством для выявления признаков переутомления, симптомов заболеваний, отравления алкогольными или наркотическими веществами.</w:t>
      </w:r>
    </w:p>
    <w:p w14:paraId="79D20A9F" w14:textId="1C28C21B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Медицинский персонал, проводящий медицинское освидетельствование, имеет дополнительное обучение по курсу «</w:t>
      </w:r>
      <w:proofErr w:type="spellStart"/>
      <w:r w:rsidRPr="00B04D0F">
        <w:rPr>
          <w:sz w:val="28"/>
          <w:szCs w:val="28"/>
        </w:rPr>
        <w:t>Предсменные</w:t>
      </w:r>
      <w:proofErr w:type="spellEnd"/>
      <w:r w:rsidRPr="00B04D0F">
        <w:rPr>
          <w:sz w:val="28"/>
          <w:szCs w:val="28"/>
        </w:rPr>
        <w:t xml:space="preserve">, предрейсовые и </w:t>
      </w:r>
      <w:proofErr w:type="spellStart"/>
      <w:r w:rsidRPr="00B04D0F">
        <w:rPr>
          <w:sz w:val="28"/>
          <w:szCs w:val="28"/>
        </w:rPr>
        <w:t>послесменные</w:t>
      </w:r>
      <w:proofErr w:type="spellEnd"/>
      <w:r w:rsidRPr="00B04D0F">
        <w:rPr>
          <w:sz w:val="28"/>
          <w:szCs w:val="28"/>
        </w:rPr>
        <w:t xml:space="preserve">, послерейсовые медицинские осмотры». </w:t>
      </w:r>
    </w:p>
    <w:p w14:paraId="09EE6FD3" w14:textId="320E17E6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Обучение проведено на платформе Негосударственного образовательного частного учреждения организации дополнительного профессионального образования «</w:t>
      </w:r>
      <w:proofErr w:type="spellStart"/>
      <w:r w:rsidRPr="00B04D0F">
        <w:rPr>
          <w:sz w:val="28"/>
          <w:szCs w:val="28"/>
        </w:rPr>
        <w:t>Актион</w:t>
      </w:r>
      <w:proofErr w:type="spellEnd"/>
      <w:r w:rsidRPr="00B04D0F">
        <w:rPr>
          <w:sz w:val="28"/>
          <w:szCs w:val="28"/>
        </w:rPr>
        <w:t xml:space="preserve">-МЦФЭР» </w:t>
      </w:r>
      <w:r w:rsidR="00A26BDD" w:rsidRPr="00B04D0F">
        <w:rPr>
          <w:sz w:val="28"/>
          <w:szCs w:val="28"/>
        </w:rPr>
        <w:br/>
      </w:r>
      <w:r w:rsidRPr="00B04D0F">
        <w:rPr>
          <w:sz w:val="28"/>
          <w:szCs w:val="28"/>
        </w:rPr>
        <w:t>в марте 2023.</w:t>
      </w:r>
    </w:p>
    <w:p w14:paraId="1B44A116" w14:textId="4DF0EDE4" w:rsidR="00601E50" w:rsidRPr="00B04D0F" w:rsidRDefault="00E96E21" w:rsidP="00A458F5">
      <w:pPr>
        <w:spacing w:line="276" w:lineRule="auto"/>
        <w:ind w:left="-284" w:firstLine="992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целях недопущения производственного травматизма и возникновения профессиональной заболеваемости, обеспечения роста компетенции работников в сфере охраны труда в рамках</w:t>
      </w:r>
      <w:r w:rsidR="00B04D0F">
        <w:rPr>
          <w:sz w:val="28"/>
          <w:szCs w:val="28"/>
        </w:rPr>
        <w:t xml:space="preserve"> </w:t>
      </w:r>
      <w:r w:rsidRPr="00B04D0F">
        <w:rPr>
          <w:sz w:val="28"/>
          <w:szCs w:val="28"/>
        </w:rPr>
        <w:t>их профессиональных и общественных обязанностей в учреждении организовано о</w:t>
      </w:r>
      <w:r w:rsidR="00601E50" w:rsidRPr="00B04D0F">
        <w:rPr>
          <w:sz w:val="28"/>
          <w:szCs w:val="28"/>
        </w:rPr>
        <w:t>бучение по охране труда и проверка знаний требований по охране труда работников – в 2023 году – 106 чел.</w:t>
      </w:r>
    </w:p>
    <w:p w14:paraId="32E47BA5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Из них:</w:t>
      </w:r>
    </w:p>
    <w:p w14:paraId="02683AB1" w14:textId="2E8253B7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lastRenderedPageBreak/>
        <w:t>Требования охраны труда (</w:t>
      </w:r>
      <w:proofErr w:type="spellStart"/>
      <w:r w:rsidRPr="00B04D0F">
        <w:rPr>
          <w:sz w:val="28"/>
          <w:szCs w:val="28"/>
        </w:rPr>
        <w:t>пп</w:t>
      </w:r>
      <w:proofErr w:type="spellEnd"/>
      <w:r w:rsidRPr="00B04D0F">
        <w:rPr>
          <w:sz w:val="28"/>
          <w:szCs w:val="28"/>
        </w:rPr>
        <w:t>. а, б ПП РФ № 2464, СИЗ, первая помощь) - 45 человек</w:t>
      </w:r>
      <w:r w:rsidR="00801462">
        <w:rPr>
          <w:sz w:val="28"/>
          <w:szCs w:val="28"/>
        </w:rPr>
        <w:t>.</w:t>
      </w:r>
    </w:p>
    <w:p w14:paraId="73A0524B" w14:textId="41100853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Оказание первой помощи пострадавшим на производстве - 61 чел.</w:t>
      </w:r>
    </w:p>
    <w:p w14:paraId="6881F7B7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Обучение проведено на платформе Негосударственного образовательного частного учреждения организации дополнительного профессионального образования «</w:t>
      </w:r>
      <w:proofErr w:type="spellStart"/>
      <w:r w:rsidRPr="00B04D0F">
        <w:rPr>
          <w:sz w:val="28"/>
          <w:szCs w:val="28"/>
        </w:rPr>
        <w:t>Актион</w:t>
      </w:r>
      <w:proofErr w:type="spellEnd"/>
      <w:r w:rsidRPr="00B04D0F">
        <w:rPr>
          <w:sz w:val="28"/>
          <w:szCs w:val="28"/>
        </w:rPr>
        <w:t>-МЦФЭР».</w:t>
      </w:r>
    </w:p>
    <w:p w14:paraId="5D090A9C" w14:textId="30D11CF6" w:rsidR="00601E50" w:rsidRPr="00B04D0F" w:rsidRDefault="00E96E21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sz w:val="28"/>
          <w:szCs w:val="28"/>
        </w:rPr>
        <w:t xml:space="preserve">В целях выявления вредных и опасных факторов трудового процесса и производства, а также дальнейшей оценке их воздействия на человеческое здоровье в учреждении проводится </w:t>
      </w:r>
      <w:r w:rsidR="00601E50" w:rsidRPr="00B04D0F">
        <w:rPr>
          <w:sz w:val="28"/>
          <w:szCs w:val="28"/>
        </w:rPr>
        <w:t xml:space="preserve">специальная оценка условий труда </w:t>
      </w:r>
      <w:r w:rsidRPr="00B04D0F">
        <w:rPr>
          <w:sz w:val="28"/>
          <w:szCs w:val="28"/>
        </w:rPr>
        <w:t>(</w:t>
      </w:r>
      <w:r w:rsidR="00601E50" w:rsidRPr="00B04D0F">
        <w:rPr>
          <w:sz w:val="28"/>
          <w:szCs w:val="28"/>
        </w:rPr>
        <w:t>СОУТ)</w:t>
      </w:r>
      <w:r w:rsidRPr="00B04D0F">
        <w:rPr>
          <w:sz w:val="28"/>
          <w:szCs w:val="28"/>
        </w:rPr>
        <w:t>. В 2023 году проведена оценка на</w:t>
      </w:r>
      <w:r w:rsidR="00601E50" w:rsidRPr="00B04D0F">
        <w:rPr>
          <w:bCs/>
          <w:sz w:val="28"/>
          <w:szCs w:val="28"/>
        </w:rPr>
        <w:t xml:space="preserve"> 50 </w:t>
      </w:r>
      <w:proofErr w:type="spellStart"/>
      <w:r w:rsidR="00601E50" w:rsidRPr="00B04D0F">
        <w:rPr>
          <w:bCs/>
          <w:sz w:val="28"/>
          <w:szCs w:val="28"/>
        </w:rPr>
        <w:t>р.м</w:t>
      </w:r>
      <w:proofErr w:type="spellEnd"/>
      <w:r w:rsidR="00601E50" w:rsidRPr="00B04D0F">
        <w:rPr>
          <w:bCs/>
          <w:sz w:val="28"/>
          <w:szCs w:val="28"/>
        </w:rPr>
        <w:t>. на сумму 59 200 руб.:</w:t>
      </w:r>
    </w:p>
    <w:p w14:paraId="3EE8E86D" w14:textId="646E7AD6" w:rsidR="00601E50" w:rsidRPr="00B04D0F" w:rsidRDefault="00CE6A65" w:rsidP="00A458F5">
      <w:pPr>
        <w:spacing w:line="276" w:lineRule="auto"/>
        <w:ind w:left="-284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- </w:t>
      </w:r>
      <w:r w:rsidR="00601E50" w:rsidRPr="00B04D0F">
        <w:rPr>
          <w:bCs/>
          <w:sz w:val="28"/>
          <w:szCs w:val="28"/>
        </w:rPr>
        <w:t>Приказ от 20.03.2023 № 214 на 38 рабочих мест; затрачено средств – 41 800,00 руб.</w:t>
      </w:r>
    </w:p>
    <w:p w14:paraId="08296AB4" w14:textId="24963CC1" w:rsidR="00601E50" w:rsidRPr="00B04D0F" w:rsidRDefault="00CE6A65" w:rsidP="00A458F5">
      <w:pPr>
        <w:spacing w:line="276" w:lineRule="auto"/>
        <w:ind w:left="-284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- </w:t>
      </w:r>
      <w:r w:rsidR="00601E50" w:rsidRPr="00B04D0F">
        <w:rPr>
          <w:bCs/>
          <w:sz w:val="28"/>
          <w:szCs w:val="28"/>
        </w:rPr>
        <w:t>Приказ от 11.08.2023 № 644 на 12 рабочих мест; затрачено средств 17 400,00 руб.</w:t>
      </w:r>
    </w:p>
    <w:p w14:paraId="37EF2B58" w14:textId="6485FD1A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СОУТ – 100% - Всего рабочих мест 234 </w:t>
      </w:r>
      <w:proofErr w:type="spellStart"/>
      <w:r w:rsidRPr="00B04D0F">
        <w:rPr>
          <w:bCs/>
          <w:sz w:val="28"/>
          <w:szCs w:val="28"/>
        </w:rPr>
        <w:t>рм</w:t>
      </w:r>
      <w:proofErr w:type="spellEnd"/>
      <w:r w:rsidR="00E96E21" w:rsidRPr="00B04D0F">
        <w:rPr>
          <w:bCs/>
          <w:sz w:val="28"/>
          <w:szCs w:val="28"/>
        </w:rPr>
        <w:t>.</w:t>
      </w:r>
    </w:p>
    <w:p w14:paraId="6D5EB265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Класс «2» - 82 </w:t>
      </w:r>
      <w:proofErr w:type="spellStart"/>
      <w:r w:rsidRPr="00B04D0F">
        <w:rPr>
          <w:bCs/>
          <w:sz w:val="28"/>
          <w:szCs w:val="28"/>
        </w:rPr>
        <w:t>рм</w:t>
      </w:r>
      <w:proofErr w:type="spellEnd"/>
    </w:p>
    <w:p w14:paraId="64EECE51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Класс «3.1» - 13 </w:t>
      </w:r>
      <w:proofErr w:type="spellStart"/>
      <w:r w:rsidRPr="00B04D0F">
        <w:rPr>
          <w:bCs/>
          <w:sz w:val="28"/>
          <w:szCs w:val="28"/>
        </w:rPr>
        <w:t>рм</w:t>
      </w:r>
      <w:proofErr w:type="spellEnd"/>
    </w:p>
    <w:p w14:paraId="386DDC8F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Класс «3.2» - 134 </w:t>
      </w:r>
      <w:proofErr w:type="spellStart"/>
      <w:r w:rsidRPr="00B04D0F">
        <w:rPr>
          <w:bCs/>
          <w:sz w:val="28"/>
          <w:szCs w:val="28"/>
        </w:rPr>
        <w:t>рм</w:t>
      </w:r>
      <w:proofErr w:type="spellEnd"/>
    </w:p>
    <w:p w14:paraId="69B31956" w14:textId="77777777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 xml:space="preserve">Класс «3.3» - 5 </w:t>
      </w:r>
      <w:proofErr w:type="spellStart"/>
      <w:r w:rsidRPr="00B04D0F">
        <w:rPr>
          <w:bCs/>
          <w:sz w:val="28"/>
          <w:szCs w:val="28"/>
        </w:rPr>
        <w:t>рм</w:t>
      </w:r>
      <w:proofErr w:type="spellEnd"/>
    </w:p>
    <w:p w14:paraId="16DFEBB6" w14:textId="0A3663A8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>Работники письменно ознакомлены с результатами СОУТ в картах аттестации. Копия карты СОУТ выдана на руки каждому работнику.</w:t>
      </w:r>
      <w:r w:rsidR="00E96E21" w:rsidRPr="00B04D0F">
        <w:rPr>
          <w:bCs/>
          <w:sz w:val="28"/>
          <w:szCs w:val="28"/>
        </w:rPr>
        <w:t xml:space="preserve"> Информация о</w:t>
      </w:r>
      <w:r w:rsidR="00A34839" w:rsidRPr="00B04D0F">
        <w:rPr>
          <w:bCs/>
          <w:sz w:val="28"/>
          <w:szCs w:val="28"/>
        </w:rPr>
        <w:t xml:space="preserve"> наличии </w:t>
      </w:r>
      <w:r w:rsidR="00CE6A65" w:rsidRPr="00B04D0F">
        <w:rPr>
          <w:bCs/>
          <w:sz w:val="28"/>
          <w:szCs w:val="28"/>
        </w:rPr>
        <w:t>вредных факторов,</w:t>
      </w:r>
      <w:r w:rsidR="00E96E21" w:rsidRPr="00B04D0F">
        <w:rPr>
          <w:bCs/>
          <w:sz w:val="28"/>
          <w:szCs w:val="28"/>
        </w:rPr>
        <w:t xml:space="preserve"> имеющихся на рабочих местах внесена в трудовой договор каждого работника.</w:t>
      </w:r>
    </w:p>
    <w:p w14:paraId="27625513" w14:textId="17F89FA9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соответствии с установленными нормами, за счет средств работодателя обеспечено санитарно-бытовое обслуживание работников</w:t>
      </w:r>
      <w:r w:rsidR="00CE6A65" w:rsidRPr="00B04D0F">
        <w:rPr>
          <w:sz w:val="28"/>
          <w:szCs w:val="28"/>
        </w:rPr>
        <w:t xml:space="preserve">: организованы комнаты отдыха персонала, места для приема пищи, душевые и туалетные комнаты, установлены аппараты питьевой воды. Установлены аппараты обезоруживания воздуха, установки дезинфекции и </w:t>
      </w:r>
      <w:proofErr w:type="spellStart"/>
      <w:r w:rsidR="00CE6A65" w:rsidRPr="00B04D0F">
        <w:rPr>
          <w:sz w:val="28"/>
          <w:szCs w:val="28"/>
        </w:rPr>
        <w:t>аэрирования</w:t>
      </w:r>
      <w:proofErr w:type="spellEnd"/>
      <w:r w:rsidR="00CE6A65" w:rsidRPr="00B04D0F">
        <w:rPr>
          <w:sz w:val="28"/>
          <w:szCs w:val="28"/>
        </w:rPr>
        <w:t xml:space="preserve"> воздуха. Своевременно производится уборка служебных помещений, удаление мусора. Своевременно проводятся работы по обновлению и ремонту осветительных приборов, ремонт или реконструкция приборов отопления и вентиляции. Установлены системы кондиционирования воздуха с целью обеспечения теплового режима и микроклимата чистоты воздушной среды в</w:t>
      </w:r>
      <w:r w:rsidR="00B04D0F">
        <w:rPr>
          <w:sz w:val="28"/>
          <w:szCs w:val="28"/>
        </w:rPr>
        <w:t xml:space="preserve"> </w:t>
      </w:r>
      <w:r w:rsidR="00CE6A65" w:rsidRPr="00B04D0F">
        <w:rPr>
          <w:sz w:val="28"/>
          <w:szCs w:val="28"/>
        </w:rPr>
        <w:t>рабочей и обслуживаемых зонах помещений, соответствующего нормативным требованиям</w:t>
      </w:r>
      <w:r w:rsidR="002027F8" w:rsidRPr="00B04D0F">
        <w:rPr>
          <w:rFonts w:ascii="Open Sans" w:hAnsi="Open Sans"/>
          <w:color w:val="535D70"/>
          <w:sz w:val="28"/>
          <w:szCs w:val="28"/>
          <w:shd w:val="clear" w:color="auto" w:fill="FBFBFD"/>
        </w:rPr>
        <w:t>.</w:t>
      </w:r>
    </w:p>
    <w:p w14:paraId="2FEEE35C" w14:textId="3811C4C7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коллективный договор внесена информация о нормах бесплатной выдачи средств индивидуальной защиты (далее - СИЗ), о нормах бесплатной выдачи смывающих средств, о нормах бесплатной выдачи специальной одежды, специальной обуви и других средств индивидуальной защиты и установлен порядок их выдачи.</w:t>
      </w:r>
      <w:r w:rsidR="00767C73" w:rsidRPr="00B04D0F">
        <w:rPr>
          <w:sz w:val="28"/>
          <w:szCs w:val="28"/>
        </w:rPr>
        <w:t xml:space="preserve"> На эти цели затрачено</w:t>
      </w:r>
      <w:r w:rsidRPr="00B04D0F">
        <w:rPr>
          <w:sz w:val="28"/>
          <w:szCs w:val="28"/>
        </w:rPr>
        <w:t xml:space="preserve"> 2 141 000,00 рублей.</w:t>
      </w:r>
    </w:p>
    <w:p w14:paraId="7A94FD0A" w14:textId="4E79417E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Осуществляется стирка, ремонт, дезинфекция и обезвреживание СИЗ за счет средств </w:t>
      </w:r>
      <w:r w:rsidR="00767C73" w:rsidRPr="00B04D0F">
        <w:rPr>
          <w:sz w:val="28"/>
          <w:szCs w:val="28"/>
        </w:rPr>
        <w:t>р</w:t>
      </w:r>
      <w:r w:rsidRPr="00B04D0F">
        <w:rPr>
          <w:sz w:val="28"/>
          <w:szCs w:val="28"/>
        </w:rPr>
        <w:t xml:space="preserve">аботодателя </w:t>
      </w:r>
      <w:r w:rsidR="00767C73" w:rsidRPr="00B04D0F">
        <w:rPr>
          <w:sz w:val="28"/>
          <w:szCs w:val="28"/>
        </w:rPr>
        <w:t>затрачено</w:t>
      </w:r>
      <w:r w:rsidRPr="00B04D0F">
        <w:rPr>
          <w:sz w:val="28"/>
          <w:szCs w:val="28"/>
        </w:rPr>
        <w:t xml:space="preserve"> 2 542,781,30 руб.</w:t>
      </w:r>
    </w:p>
    <w:p w14:paraId="40BC5774" w14:textId="2B828F66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lastRenderedPageBreak/>
        <w:t xml:space="preserve">По результатам специальной оценки условий труда ряду работников производятся компенсационные выплаты за молоко, в 2023 году </w:t>
      </w:r>
      <w:r w:rsidR="00767C73" w:rsidRPr="00B04D0F">
        <w:rPr>
          <w:sz w:val="28"/>
          <w:szCs w:val="28"/>
        </w:rPr>
        <w:t>затрачено</w:t>
      </w:r>
      <w:r w:rsidRPr="00B04D0F">
        <w:rPr>
          <w:sz w:val="28"/>
          <w:szCs w:val="28"/>
        </w:rPr>
        <w:t xml:space="preserve"> 66 506,04 руб.</w:t>
      </w:r>
    </w:p>
    <w:p w14:paraId="1473C97F" w14:textId="6F7BD6D0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Работодатель обеспечивает реализацию права работников на дополнительный отпуск и сокращенный рабочий день в соответствии со Списком производств, цехов, профессий и должностей с вредными условиями труда, работа в которых дает право  на дополнительный отпуск и сокращенный рабочий день (с изменениями на 29</w:t>
      </w:r>
      <w:r w:rsidR="00B04D0F">
        <w:rPr>
          <w:sz w:val="28"/>
          <w:szCs w:val="28"/>
        </w:rPr>
        <w:t>.05.</w:t>
      </w:r>
      <w:r w:rsidRPr="00B04D0F">
        <w:rPr>
          <w:sz w:val="28"/>
          <w:szCs w:val="28"/>
        </w:rPr>
        <w:t>1991), утвержденным Постановлением Госкомтруда СССР и Президиума ВЦСПС от 25</w:t>
      </w:r>
      <w:r w:rsidR="00B04D0F">
        <w:rPr>
          <w:sz w:val="28"/>
          <w:szCs w:val="28"/>
        </w:rPr>
        <w:t>.10.</w:t>
      </w:r>
      <w:r w:rsidRPr="00B04D0F">
        <w:rPr>
          <w:sz w:val="28"/>
          <w:szCs w:val="28"/>
        </w:rPr>
        <w:t>1974 №298/П-22 и иными нормативными правовыми актами, содержащими нормы трудового права.</w:t>
      </w:r>
    </w:p>
    <w:p w14:paraId="3905C423" w14:textId="77777777" w:rsidR="00601E50" w:rsidRPr="00B04D0F" w:rsidRDefault="00601E50" w:rsidP="00A458F5">
      <w:pPr>
        <w:pStyle w:val="1"/>
        <w:shd w:val="clear" w:color="auto" w:fill="auto"/>
        <w:spacing w:before="0" w:line="276" w:lineRule="auto"/>
        <w:ind w:left="-284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B04D0F">
        <w:rPr>
          <w:rFonts w:ascii="Times New Roman" w:hAnsi="Times New Roman" w:cs="Times New Roman"/>
          <w:sz w:val="28"/>
          <w:szCs w:val="28"/>
        </w:rPr>
        <w:t>При выявлении вредных условий труда на рабочем месте работникам предоставляются:</w:t>
      </w:r>
    </w:p>
    <w:p w14:paraId="2D4232A1" w14:textId="416647FF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 xml:space="preserve">А) установлена сокращенная продолжительность рабочего времени 36 часов в неделю, если условия труда на рабочих местах по результатам специальной оценки условий труда отнесены к вредным условиям труда 3 или 4 степени или опасным условиям труда: </w:t>
      </w:r>
    </w:p>
    <w:p w14:paraId="5F9D2201" w14:textId="658B2B94" w:rsidR="00601E50" w:rsidRPr="00B04D0F" w:rsidRDefault="00601E50" w:rsidP="00A458F5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 w:rsidRPr="00B04D0F">
        <w:rPr>
          <w:bCs/>
          <w:sz w:val="28"/>
          <w:szCs w:val="28"/>
        </w:rPr>
        <w:t>количество работников, которым установлены: сокращенная продолжительность рабочего времени = 73,5% (в процентах от обшей численности работников);</w:t>
      </w:r>
    </w:p>
    <w:p w14:paraId="502D4437" w14:textId="38B490EE" w:rsidR="00601E50" w:rsidRPr="00B04D0F" w:rsidRDefault="00601E50" w:rsidP="00A458F5">
      <w:pPr>
        <w:pStyle w:val="1"/>
        <w:shd w:val="clear" w:color="auto" w:fill="auto"/>
        <w:spacing w:before="0" w:line="276" w:lineRule="auto"/>
        <w:ind w:left="-284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B04D0F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не менее 7 календарных дней, если условия труда на рабочих местах по результатам специальной оценки условий труда отнесены</w:t>
      </w:r>
      <w:r w:rsidR="00B04D0F">
        <w:rPr>
          <w:rFonts w:ascii="Times New Roman" w:hAnsi="Times New Roman" w:cs="Times New Roman"/>
          <w:sz w:val="28"/>
          <w:szCs w:val="28"/>
        </w:rPr>
        <w:t xml:space="preserve"> </w:t>
      </w:r>
      <w:r w:rsidRPr="00B04D0F">
        <w:rPr>
          <w:rFonts w:ascii="Times New Roman" w:hAnsi="Times New Roman" w:cs="Times New Roman"/>
          <w:sz w:val="28"/>
          <w:szCs w:val="28"/>
        </w:rPr>
        <w:t>к вредным условиям труда 2, 3 или 4 степени либо опасным условиям труда</w:t>
      </w:r>
      <w:r w:rsidR="00767C73" w:rsidRPr="00B04D0F">
        <w:rPr>
          <w:rFonts w:ascii="Times New Roman" w:hAnsi="Times New Roman" w:cs="Times New Roman"/>
          <w:sz w:val="28"/>
          <w:szCs w:val="28"/>
        </w:rPr>
        <w:t xml:space="preserve"> </w:t>
      </w:r>
      <w:r w:rsidRPr="00B04D0F">
        <w:rPr>
          <w:rFonts w:ascii="Times New Roman" w:hAnsi="Times New Roman" w:cs="Times New Roman"/>
          <w:sz w:val="28"/>
          <w:szCs w:val="28"/>
        </w:rPr>
        <w:t>– ежегодный дополнительный оплачиваемый отпуск за работу во вредных условиях труда= 73,5%;</w:t>
      </w:r>
    </w:p>
    <w:p w14:paraId="3042AED7" w14:textId="34C78BAC" w:rsidR="00601E50" w:rsidRPr="00B04D0F" w:rsidRDefault="00601E50" w:rsidP="00A458F5">
      <w:pPr>
        <w:pStyle w:val="1"/>
        <w:shd w:val="clear" w:color="auto" w:fill="auto"/>
        <w:spacing w:before="0" w:line="276" w:lineRule="auto"/>
        <w:ind w:left="-284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B04D0F">
        <w:rPr>
          <w:rFonts w:ascii="Times New Roman" w:hAnsi="Times New Roman" w:cs="Times New Roman"/>
          <w:sz w:val="28"/>
          <w:szCs w:val="28"/>
        </w:rPr>
        <w:t>В) повышенная оплата труда - путем установления коэффициента условий труда в составе коэффициента специфики, применяемого для расчета должностного оклада работника</w:t>
      </w:r>
      <w:r w:rsidR="00B04D0F">
        <w:rPr>
          <w:rFonts w:ascii="Times New Roman" w:hAnsi="Times New Roman" w:cs="Times New Roman"/>
          <w:sz w:val="28"/>
          <w:szCs w:val="28"/>
        </w:rPr>
        <w:t xml:space="preserve"> </w:t>
      </w:r>
      <w:r w:rsidRPr="00B04D0F">
        <w:rPr>
          <w:rFonts w:ascii="Times New Roman" w:hAnsi="Times New Roman" w:cs="Times New Roman"/>
          <w:sz w:val="28"/>
          <w:szCs w:val="28"/>
        </w:rPr>
        <w:t>и (или) установления повышения оплаты труда в порядке, предусмотренном ст. 147 Трудового кодекса РФ</w:t>
      </w:r>
      <w:r w:rsidR="00767C73" w:rsidRPr="00B04D0F">
        <w:rPr>
          <w:rFonts w:ascii="Times New Roman" w:hAnsi="Times New Roman" w:cs="Times New Roman"/>
          <w:sz w:val="28"/>
          <w:szCs w:val="28"/>
        </w:rPr>
        <w:t xml:space="preserve"> </w:t>
      </w:r>
      <w:r w:rsidRPr="00B04D0F">
        <w:rPr>
          <w:rFonts w:ascii="Times New Roman" w:hAnsi="Times New Roman" w:cs="Times New Roman"/>
          <w:sz w:val="28"/>
          <w:szCs w:val="28"/>
        </w:rPr>
        <w:t>– повышенная оплата труда с учетом коэффициента специфики = 100%;</w:t>
      </w:r>
    </w:p>
    <w:p w14:paraId="093A2CAD" w14:textId="0228BFEC" w:rsidR="00601E50" w:rsidRPr="00B04D0F" w:rsidRDefault="00601E50" w:rsidP="00A458F5">
      <w:pPr>
        <w:spacing w:line="276" w:lineRule="auto"/>
        <w:ind w:left="-284" w:firstLine="993"/>
        <w:jc w:val="both"/>
        <w:rPr>
          <w:sz w:val="28"/>
          <w:szCs w:val="28"/>
        </w:rPr>
      </w:pPr>
      <w:r w:rsidRPr="00B04D0F">
        <w:rPr>
          <w:sz w:val="28"/>
          <w:szCs w:val="28"/>
        </w:rPr>
        <w:t>В 2023 году несчастных случаев</w:t>
      </w:r>
      <w:r w:rsidR="00A26BDD" w:rsidRPr="00B04D0F">
        <w:rPr>
          <w:sz w:val="28"/>
          <w:szCs w:val="28"/>
        </w:rPr>
        <w:t xml:space="preserve"> и профессиональных заболеваний</w:t>
      </w:r>
      <w:r w:rsidRPr="00B04D0F">
        <w:rPr>
          <w:sz w:val="28"/>
          <w:szCs w:val="28"/>
        </w:rPr>
        <w:t xml:space="preserve"> в учреждении</w:t>
      </w:r>
      <w:r w:rsidR="00801462">
        <w:rPr>
          <w:sz w:val="28"/>
          <w:szCs w:val="28"/>
        </w:rPr>
        <w:t xml:space="preserve"> </w:t>
      </w:r>
      <w:r w:rsidRPr="00B04D0F">
        <w:rPr>
          <w:sz w:val="28"/>
          <w:szCs w:val="28"/>
        </w:rPr>
        <w:t>не зарегистрировано.</w:t>
      </w:r>
    </w:p>
    <w:p w14:paraId="7FA39AA2" w14:textId="77777777" w:rsidR="0016168C" w:rsidRPr="00B04D0F" w:rsidRDefault="0016168C" w:rsidP="00A458F5">
      <w:pPr>
        <w:tabs>
          <w:tab w:val="left" w:pos="8222"/>
        </w:tabs>
        <w:spacing w:line="276" w:lineRule="auto"/>
        <w:rPr>
          <w:b/>
          <w:sz w:val="28"/>
          <w:szCs w:val="28"/>
        </w:rPr>
      </w:pPr>
    </w:p>
    <w:sectPr w:rsidR="0016168C" w:rsidRPr="00B04D0F" w:rsidSect="00B00619">
      <w:headerReference w:type="default" r:id="rId7"/>
      <w:foot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9349" w14:textId="77777777" w:rsidR="00817CDA" w:rsidRDefault="00817CDA" w:rsidP="00D81B88">
      <w:r>
        <w:separator/>
      </w:r>
    </w:p>
  </w:endnote>
  <w:endnote w:type="continuationSeparator" w:id="0">
    <w:p w14:paraId="6A050382" w14:textId="77777777" w:rsidR="00817CDA" w:rsidRDefault="00817CDA" w:rsidP="00D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332732"/>
      <w:docPartObj>
        <w:docPartGallery w:val="Page Numbers (Bottom of Page)"/>
        <w:docPartUnique/>
      </w:docPartObj>
    </w:sdtPr>
    <w:sdtEndPr/>
    <w:sdtContent>
      <w:p w14:paraId="06E8ED64" w14:textId="490C219E" w:rsidR="00A26BDD" w:rsidRDefault="00A26B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6FF74F" w14:textId="77777777" w:rsidR="00A26BDD" w:rsidRDefault="00A26B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E9EE" w14:textId="77777777" w:rsidR="00817CDA" w:rsidRDefault="00817CDA" w:rsidP="00D81B88">
      <w:r>
        <w:separator/>
      </w:r>
    </w:p>
  </w:footnote>
  <w:footnote w:type="continuationSeparator" w:id="0">
    <w:p w14:paraId="2618544E" w14:textId="77777777" w:rsidR="00817CDA" w:rsidRDefault="00817CDA" w:rsidP="00D8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0017" w14:textId="4C87C895" w:rsidR="008A19AD" w:rsidRDefault="008A19AD">
    <w:pPr>
      <w:pStyle w:val="aa"/>
      <w:jc w:val="right"/>
    </w:pPr>
  </w:p>
  <w:p w14:paraId="332E16BD" w14:textId="62326DC7" w:rsidR="00D81B88" w:rsidRDefault="00D81B88" w:rsidP="00D81B8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04"/>
    <w:multiLevelType w:val="hybridMultilevel"/>
    <w:tmpl w:val="B3B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3A3"/>
    <w:multiLevelType w:val="hybridMultilevel"/>
    <w:tmpl w:val="B3B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7E2D"/>
    <w:multiLevelType w:val="hybridMultilevel"/>
    <w:tmpl w:val="386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7F73"/>
    <w:multiLevelType w:val="hybridMultilevel"/>
    <w:tmpl w:val="7E64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090"/>
    <w:multiLevelType w:val="hybridMultilevel"/>
    <w:tmpl w:val="1EE4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B49"/>
    <w:multiLevelType w:val="hybridMultilevel"/>
    <w:tmpl w:val="F46A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A1"/>
    <w:rsid w:val="000046A1"/>
    <w:rsid w:val="00006ECF"/>
    <w:rsid w:val="000640FC"/>
    <w:rsid w:val="00077451"/>
    <w:rsid w:val="000B2CA7"/>
    <w:rsid w:val="000F4197"/>
    <w:rsid w:val="0016168C"/>
    <w:rsid w:val="001934A6"/>
    <w:rsid w:val="001B7BEC"/>
    <w:rsid w:val="001D392E"/>
    <w:rsid w:val="001E7FD5"/>
    <w:rsid w:val="002027F8"/>
    <w:rsid w:val="00212C90"/>
    <w:rsid w:val="0025358A"/>
    <w:rsid w:val="002A1461"/>
    <w:rsid w:val="00356915"/>
    <w:rsid w:val="003A45EA"/>
    <w:rsid w:val="003B0283"/>
    <w:rsid w:val="003D0BBE"/>
    <w:rsid w:val="00414867"/>
    <w:rsid w:val="00473420"/>
    <w:rsid w:val="004A2141"/>
    <w:rsid w:val="004A43E5"/>
    <w:rsid w:val="005222C7"/>
    <w:rsid w:val="0052335E"/>
    <w:rsid w:val="00577665"/>
    <w:rsid w:val="005A7A5D"/>
    <w:rsid w:val="00601E50"/>
    <w:rsid w:val="00614C02"/>
    <w:rsid w:val="00616AA3"/>
    <w:rsid w:val="006379D3"/>
    <w:rsid w:val="007439A6"/>
    <w:rsid w:val="00756A8B"/>
    <w:rsid w:val="00767C73"/>
    <w:rsid w:val="00801462"/>
    <w:rsid w:val="00817CDA"/>
    <w:rsid w:val="0083270D"/>
    <w:rsid w:val="008A19AD"/>
    <w:rsid w:val="008B0B14"/>
    <w:rsid w:val="008B2353"/>
    <w:rsid w:val="008C218B"/>
    <w:rsid w:val="008D3E31"/>
    <w:rsid w:val="008E78AB"/>
    <w:rsid w:val="0094058F"/>
    <w:rsid w:val="009D67A8"/>
    <w:rsid w:val="00A24036"/>
    <w:rsid w:val="00A26BDD"/>
    <w:rsid w:val="00A34839"/>
    <w:rsid w:val="00A458F5"/>
    <w:rsid w:val="00A84BD9"/>
    <w:rsid w:val="00AB7797"/>
    <w:rsid w:val="00B00619"/>
    <w:rsid w:val="00B04D0F"/>
    <w:rsid w:val="00B11F74"/>
    <w:rsid w:val="00B279FF"/>
    <w:rsid w:val="00B62E82"/>
    <w:rsid w:val="00B80697"/>
    <w:rsid w:val="00B85C38"/>
    <w:rsid w:val="00C02383"/>
    <w:rsid w:val="00C82133"/>
    <w:rsid w:val="00CC5A03"/>
    <w:rsid w:val="00CE6A65"/>
    <w:rsid w:val="00D1311D"/>
    <w:rsid w:val="00D13552"/>
    <w:rsid w:val="00D81B88"/>
    <w:rsid w:val="00DB0796"/>
    <w:rsid w:val="00DD3D91"/>
    <w:rsid w:val="00E111DB"/>
    <w:rsid w:val="00E65A7C"/>
    <w:rsid w:val="00E85DA2"/>
    <w:rsid w:val="00E96E21"/>
    <w:rsid w:val="00EF3DA6"/>
    <w:rsid w:val="00EF68E7"/>
    <w:rsid w:val="00F01D5C"/>
    <w:rsid w:val="00F069BD"/>
    <w:rsid w:val="00F3671A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2780"/>
  <w15:chartTrackingRefBased/>
  <w15:docId w15:val="{C4D204D0-65E0-4948-8586-F54AFA0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EC"/>
    <w:rPr>
      <w:color w:val="0563C1" w:themeColor="hyperlink"/>
      <w:u w:val="single"/>
    </w:rPr>
  </w:style>
  <w:style w:type="paragraph" w:customStyle="1" w:styleId="font6">
    <w:name w:val="font_6"/>
    <w:basedOn w:val="a"/>
    <w:rsid w:val="00E65A7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65A7C"/>
    <w:rPr>
      <w:i/>
      <w:iCs/>
    </w:rPr>
  </w:style>
  <w:style w:type="paragraph" w:customStyle="1" w:styleId="font8">
    <w:name w:val="font_8"/>
    <w:basedOn w:val="a"/>
    <w:rsid w:val="00E65A7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16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9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8D3E31"/>
    <w:rPr>
      <w:color w:val="605E5C"/>
      <w:shd w:val="clear" w:color="auto" w:fill="E1DFDD"/>
    </w:rPr>
  </w:style>
  <w:style w:type="table" w:styleId="a9">
    <w:name w:val="Table Grid"/>
    <w:basedOn w:val="a1"/>
    <w:rsid w:val="009D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81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rsid w:val="00601E5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601E50"/>
    <w:pPr>
      <w:shd w:val="clear" w:color="auto" w:fill="FFFFFF"/>
      <w:spacing w:before="660" w:line="312" w:lineRule="exact"/>
      <w:ind w:left="40" w:right="40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jpfdse">
    <w:name w:val="jpfdse"/>
    <w:basedOn w:val="a0"/>
    <w:rsid w:val="00E9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2024-02-13T10:56:00Z</cp:lastPrinted>
  <dcterms:created xsi:type="dcterms:W3CDTF">2024-02-26T11:43:00Z</dcterms:created>
  <dcterms:modified xsi:type="dcterms:W3CDTF">2024-02-26T11:43:00Z</dcterms:modified>
</cp:coreProperties>
</file>